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990E55" w:rsidP="008A22C6">
      <w:pPr>
        <w:rPr>
          <w:b/>
        </w:rPr>
      </w:pPr>
      <w:bookmarkStart w:id="0" w:name="_GoBack"/>
      <w:bookmarkEnd w:id="0"/>
      <w:r>
        <w:rPr>
          <w:b/>
        </w:rPr>
        <w:t xml:space="preserve">Appendix 2: </w:t>
      </w:r>
      <w:r w:rsidR="00724393">
        <w:rPr>
          <w:b/>
        </w:rPr>
        <w:t xml:space="preserve">Political proportionalities on all </w:t>
      </w:r>
      <w:r w:rsidR="00CD6272">
        <w:rPr>
          <w:b/>
        </w:rPr>
        <w:t xml:space="preserve">non-executive and regulatory </w:t>
      </w:r>
      <w:r w:rsidR="00412FC6">
        <w:rPr>
          <w:b/>
        </w:rPr>
        <w:t xml:space="preserve">committees </w:t>
      </w:r>
      <w:r w:rsidR="00724393">
        <w:rPr>
          <w:b/>
        </w:rPr>
        <w:t xml:space="preserve">(other than those to be appointed on an ad hoc basis) </w:t>
      </w:r>
      <w:r>
        <w:rPr>
          <w:b/>
        </w:rPr>
        <w:t>2018-19</w:t>
      </w:r>
    </w:p>
    <w:p w:rsidR="00295CDA" w:rsidRDefault="00295CDA" w:rsidP="008A22C6"/>
    <w:p w:rsidR="00724393" w:rsidRDefault="00724393" w:rsidP="008A22C6">
      <w:r>
        <w:t>Based upon the following political balance</w:t>
      </w:r>
      <w:r w:rsidR="00484297">
        <w:t xml:space="preserve"> where </w:t>
      </w:r>
      <w:r w:rsidR="002F5B6A">
        <w:t>the two</w:t>
      </w:r>
      <w:r w:rsidR="00484297">
        <w:t xml:space="preserve"> non-grouped independent member</w:t>
      </w:r>
      <w:r w:rsidR="002F5B6A">
        <w:t>s</w:t>
      </w:r>
      <w:r w:rsidR="00484297">
        <w:t xml:space="preserve"> ha</w:t>
      </w:r>
      <w:r w:rsidR="002F5B6A">
        <w:t>ve</w:t>
      </w:r>
      <w:r w:rsidR="00484297">
        <w:t xml:space="preserve"> confirmed that </w:t>
      </w:r>
      <w:r w:rsidR="002F5B6A">
        <w:t>they do</w:t>
      </w:r>
      <w:r w:rsidR="00484297">
        <w:t xml:space="preserve"> not wish to be allocated any committee seats</w:t>
      </w:r>
      <w:r>
        <w:t>:</w:t>
      </w:r>
    </w:p>
    <w:p w:rsidR="00724393" w:rsidRDefault="00724393" w:rsidP="008A22C6"/>
    <w:p w:rsidR="00724393" w:rsidRDefault="00731077" w:rsidP="008A22C6">
      <w:r>
        <w:t>Lab: 35</w:t>
      </w:r>
      <w:r w:rsidR="00724393">
        <w:t xml:space="preserve">; </w:t>
      </w:r>
    </w:p>
    <w:p w:rsidR="00724393" w:rsidRDefault="00724393" w:rsidP="008A22C6">
      <w:r>
        <w:t>Lib Dem: 9</w:t>
      </w:r>
    </w:p>
    <w:p w:rsidR="00724393" w:rsidRDefault="00551748" w:rsidP="008A22C6">
      <w:r>
        <w:t>Green: 2</w:t>
      </w:r>
    </w:p>
    <w:p w:rsidR="00724393" w:rsidRDefault="00724393" w:rsidP="008A22C6">
      <w:r>
        <w:t>Non-grouped independent:</w:t>
      </w:r>
      <w:r w:rsidR="00731077">
        <w:t xml:space="preserve"> 2</w:t>
      </w:r>
      <w:r>
        <w:t xml:space="preserve"> </w:t>
      </w:r>
    </w:p>
    <w:p w:rsidR="00724393" w:rsidRDefault="00724393" w:rsidP="008A22C6"/>
    <w:p w:rsidR="00724393" w:rsidRDefault="00724393" w:rsidP="008A22C6"/>
    <w:p w:rsidR="00B909A1" w:rsidRDefault="00295CDA" w:rsidP="008A22C6">
      <w:pPr>
        <w:rPr>
          <w:b/>
        </w:rPr>
      </w:pPr>
      <w:r>
        <w:rPr>
          <w:b/>
        </w:rPr>
        <w:t>Table 2</w:t>
      </w:r>
      <w:r w:rsidR="007247B7">
        <w:rPr>
          <w:b/>
        </w:rPr>
        <w:t xml:space="preserve">: Non-executive and regulatory </w:t>
      </w:r>
      <w:r w:rsidR="006F13D7">
        <w:rPr>
          <w:b/>
        </w:rPr>
        <w:t xml:space="preserve">committees </w:t>
      </w:r>
      <w:r w:rsidR="00B909A1">
        <w:rPr>
          <w:b/>
        </w:rPr>
        <w:t xml:space="preserve">that do not have to be politically </w:t>
      </w:r>
      <w:r w:rsidR="007247B7">
        <w:rPr>
          <w:b/>
        </w:rPr>
        <w:t>balanced</w:t>
      </w:r>
    </w:p>
    <w:p w:rsidR="00B909A1" w:rsidRPr="00295CDA" w:rsidRDefault="00B909A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65"/>
        <w:gridCol w:w="1666"/>
        <w:gridCol w:w="1665"/>
        <w:gridCol w:w="1666"/>
      </w:tblGrid>
      <w:tr w:rsidR="00724393" w:rsidRPr="00AA279F" w:rsidTr="00484297">
        <w:tc>
          <w:tcPr>
            <w:tcW w:w="3369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724393" w:rsidRPr="00AA279F" w:rsidTr="00484297">
        <w:tc>
          <w:tcPr>
            <w:tcW w:w="3369" w:type="dxa"/>
          </w:tcPr>
          <w:p w:rsidR="00724393" w:rsidRDefault="00724393" w:rsidP="009A5629">
            <w:r>
              <w:t>Oxfordshire Joint Health Overview and Scrutiny Committee</w:t>
            </w:r>
          </w:p>
          <w:p w:rsidR="00724393" w:rsidRPr="00295CDA" w:rsidRDefault="00724393" w:rsidP="009A5629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724393" w:rsidRDefault="00724393" w:rsidP="009A5629">
            <w:r>
              <w:t>1</w:t>
            </w:r>
          </w:p>
        </w:tc>
        <w:tc>
          <w:tcPr>
            <w:tcW w:w="1666" w:type="dxa"/>
          </w:tcPr>
          <w:p w:rsidR="00724393" w:rsidRPr="00514B61" w:rsidRDefault="00724393" w:rsidP="009A5629">
            <w:r>
              <w:t>0</w:t>
            </w:r>
          </w:p>
        </w:tc>
        <w:tc>
          <w:tcPr>
            <w:tcW w:w="1665" w:type="dxa"/>
          </w:tcPr>
          <w:p w:rsidR="00724393" w:rsidRPr="00B909A1" w:rsidRDefault="00724393" w:rsidP="009A5629">
            <w:r>
              <w:t>0</w:t>
            </w:r>
          </w:p>
        </w:tc>
        <w:tc>
          <w:tcPr>
            <w:tcW w:w="1666" w:type="dxa"/>
          </w:tcPr>
          <w:p w:rsidR="00724393" w:rsidRPr="00B909A1" w:rsidRDefault="00724393" w:rsidP="009A5629">
            <w:r>
              <w:t>1</w:t>
            </w:r>
          </w:p>
        </w:tc>
      </w:tr>
      <w:tr w:rsidR="00724393" w:rsidRPr="00295CDA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Default="00724393" w:rsidP="009A5629">
            <w:r>
              <w:t>Licensing and Gambling Acts Committee</w:t>
            </w:r>
          </w:p>
          <w:p w:rsidR="00724393" w:rsidRPr="0064220C" w:rsidRDefault="00724393" w:rsidP="009A5629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724393" w:rsidRPr="00514B61" w:rsidRDefault="00724393" w:rsidP="009A5629">
            <w:r>
              <w:t>11</w:t>
            </w:r>
          </w:p>
        </w:tc>
        <w:tc>
          <w:tcPr>
            <w:tcW w:w="1666" w:type="dxa"/>
          </w:tcPr>
          <w:p w:rsidR="00724393" w:rsidRPr="00514B61" w:rsidRDefault="00724393" w:rsidP="009A5629">
            <w:r>
              <w:t>3</w:t>
            </w:r>
          </w:p>
        </w:tc>
        <w:tc>
          <w:tcPr>
            <w:tcW w:w="1665" w:type="dxa"/>
          </w:tcPr>
          <w:p w:rsidR="00724393" w:rsidRPr="00724393" w:rsidRDefault="00724393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</w:t>
            </w:r>
          </w:p>
        </w:tc>
        <w:tc>
          <w:tcPr>
            <w:tcW w:w="1666" w:type="dxa"/>
          </w:tcPr>
          <w:p w:rsidR="00724393" w:rsidRPr="00724393" w:rsidRDefault="00724393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15</w:t>
            </w:r>
          </w:p>
        </w:tc>
      </w:tr>
    </w:tbl>
    <w:p w:rsidR="00B909A1" w:rsidRDefault="00B909A1" w:rsidP="008A22C6">
      <w:pPr>
        <w:rPr>
          <w:b/>
        </w:rPr>
      </w:pPr>
    </w:p>
    <w:p w:rsidR="00724393" w:rsidRDefault="00724393" w:rsidP="008A22C6">
      <w:pPr>
        <w:rPr>
          <w:b/>
        </w:rPr>
      </w:pPr>
    </w:p>
    <w:p w:rsidR="00724393" w:rsidRDefault="00724393" w:rsidP="008A22C6">
      <w:pPr>
        <w:rPr>
          <w:b/>
        </w:rPr>
      </w:pPr>
      <w:r>
        <w:rPr>
          <w:b/>
        </w:rPr>
        <w:t xml:space="preserve">Table 3: </w:t>
      </w:r>
      <w:r w:rsidRPr="00724393">
        <w:rPr>
          <w:b/>
        </w:rPr>
        <w:t xml:space="preserve">Non-executive and regulatory </w:t>
      </w:r>
      <w:r w:rsidR="006F13D7">
        <w:rPr>
          <w:b/>
        </w:rPr>
        <w:t>committees</w:t>
      </w:r>
      <w:r w:rsidRPr="00724393">
        <w:rPr>
          <w:b/>
        </w:rPr>
        <w:t xml:space="preserve"> that do have to be politically balanced</w:t>
      </w:r>
    </w:p>
    <w:p w:rsidR="00724393" w:rsidRDefault="00724393" w:rsidP="008A22C6">
      <w:pPr>
        <w:rPr>
          <w:b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65"/>
        <w:gridCol w:w="1666"/>
        <w:gridCol w:w="1665"/>
        <w:gridCol w:w="1666"/>
      </w:tblGrid>
      <w:tr w:rsidR="002F5B6A" w:rsidRPr="00AA279F" w:rsidTr="002F5B6A">
        <w:tc>
          <w:tcPr>
            <w:tcW w:w="3369" w:type="dxa"/>
            <w:shd w:val="pct10" w:color="auto" w:fill="auto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pct10" w:color="auto" w:fill="auto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pct10" w:color="auto" w:fill="auto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pct10" w:color="auto" w:fill="auto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pct10" w:color="auto" w:fill="auto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2F5B6A" w:rsidRPr="00AA279F" w:rsidTr="002F5B6A">
        <w:tc>
          <w:tcPr>
            <w:tcW w:w="3369" w:type="dxa"/>
          </w:tcPr>
          <w:p w:rsidR="002F5B6A" w:rsidRPr="0064220C" w:rsidRDefault="002F5B6A" w:rsidP="00724393">
            <w:pPr>
              <w:rPr>
                <w:sz w:val="12"/>
                <w:szCs w:val="12"/>
              </w:rPr>
            </w:pPr>
            <w:r>
              <w:t>General Purposes Licensing Committee</w:t>
            </w:r>
          </w:p>
        </w:tc>
        <w:tc>
          <w:tcPr>
            <w:tcW w:w="1665" w:type="dxa"/>
          </w:tcPr>
          <w:p w:rsidR="002F5B6A" w:rsidRDefault="002F5B6A" w:rsidP="00802D02">
            <w:r>
              <w:t>8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2</w:t>
            </w:r>
          </w:p>
        </w:tc>
        <w:tc>
          <w:tcPr>
            <w:tcW w:w="1665" w:type="dxa"/>
          </w:tcPr>
          <w:p w:rsidR="002F5B6A" w:rsidRPr="00B909A1" w:rsidRDefault="002F5B6A" w:rsidP="00802D02">
            <w:r>
              <w:t>0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10</w:t>
            </w:r>
          </w:p>
        </w:tc>
      </w:tr>
      <w:tr w:rsidR="002F5B6A" w:rsidRPr="00295CDA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514B61" w:rsidRDefault="002F5B6A" w:rsidP="00802D02">
            <w:r>
              <w:t>Appointments Committee</w:t>
            </w:r>
          </w:p>
        </w:tc>
        <w:tc>
          <w:tcPr>
            <w:tcW w:w="1665" w:type="dxa"/>
          </w:tcPr>
          <w:p w:rsidR="002F5B6A" w:rsidRPr="00514B61" w:rsidRDefault="002F5B6A" w:rsidP="00802D02">
            <w:r>
              <w:t>4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1</w:t>
            </w:r>
          </w:p>
        </w:tc>
        <w:tc>
          <w:tcPr>
            <w:tcW w:w="1665" w:type="dxa"/>
          </w:tcPr>
          <w:p w:rsidR="002F5B6A" w:rsidRPr="00724393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 xml:space="preserve">5 </w:t>
            </w:r>
          </w:p>
        </w:tc>
      </w:tr>
      <w:tr w:rsidR="002F5B6A" w:rsidRPr="00B909A1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64220C" w:rsidRDefault="002F5B6A" w:rsidP="00724393">
            <w:pPr>
              <w:rPr>
                <w:sz w:val="12"/>
                <w:szCs w:val="12"/>
              </w:rPr>
            </w:pPr>
            <w:r>
              <w:t>Audit and Governance Committee</w:t>
            </w:r>
          </w:p>
        </w:tc>
        <w:tc>
          <w:tcPr>
            <w:tcW w:w="1665" w:type="dxa"/>
          </w:tcPr>
          <w:p w:rsidR="002F5B6A" w:rsidRDefault="002F5B6A" w:rsidP="00802D02">
            <w:r>
              <w:t>5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1</w:t>
            </w:r>
          </w:p>
        </w:tc>
        <w:tc>
          <w:tcPr>
            <w:tcW w:w="1665" w:type="dxa"/>
          </w:tcPr>
          <w:p w:rsidR="002F5B6A" w:rsidRPr="00B909A1" w:rsidRDefault="002F5B6A" w:rsidP="00802D02">
            <w:r>
              <w:t>1</w:t>
            </w:r>
          </w:p>
        </w:tc>
        <w:tc>
          <w:tcPr>
            <w:tcW w:w="1666" w:type="dxa"/>
          </w:tcPr>
          <w:p w:rsidR="002F5B6A" w:rsidRPr="005808D7" w:rsidRDefault="002F5B6A" w:rsidP="00802D02">
            <w:r>
              <w:t>7</w:t>
            </w:r>
          </w:p>
        </w:tc>
      </w:tr>
      <w:tr w:rsidR="002F5B6A" w:rsidRPr="00724393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64220C" w:rsidRDefault="002F5B6A" w:rsidP="00724393">
            <w:pPr>
              <w:rPr>
                <w:sz w:val="12"/>
                <w:szCs w:val="12"/>
              </w:rPr>
            </w:pPr>
            <w:r>
              <w:t>Disciplinary Committee for Chief Executive, Heads of Service and Directors</w:t>
            </w:r>
          </w:p>
        </w:tc>
        <w:tc>
          <w:tcPr>
            <w:tcW w:w="1665" w:type="dxa"/>
          </w:tcPr>
          <w:p w:rsidR="002F5B6A" w:rsidRPr="00514B61" w:rsidRDefault="002F5B6A" w:rsidP="00802D02">
            <w:r>
              <w:t>3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1</w:t>
            </w:r>
          </w:p>
        </w:tc>
        <w:tc>
          <w:tcPr>
            <w:tcW w:w="1665" w:type="dxa"/>
          </w:tcPr>
          <w:p w:rsidR="002F5B6A" w:rsidRPr="00724393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4</w:t>
            </w:r>
          </w:p>
        </w:tc>
      </w:tr>
      <w:tr w:rsidR="002F5B6A" w:rsidRPr="00B909A1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514B61" w:rsidRDefault="002F5B6A" w:rsidP="00802D02">
            <w:r>
              <w:t>East Area Planning Committee</w:t>
            </w:r>
          </w:p>
        </w:tc>
        <w:tc>
          <w:tcPr>
            <w:tcW w:w="1665" w:type="dxa"/>
          </w:tcPr>
          <w:p w:rsidR="002F5B6A" w:rsidRDefault="002F5B6A" w:rsidP="00802D02">
            <w:r>
              <w:t>7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2</w:t>
            </w:r>
          </w:p>
        </w:tc>
        <w:tc>
          <w:tcPr>
            <w:tcW w:w="1665" w:type="dxa"/>
          </w:tcPr>
          <w:p w:rsidR="002F5B6A" w:rsidRPr="00B909A1" w:rsidRDefault="002F5B6A" w:rsidP="00802D02">
            <w:r>
              <w:t>0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9</w:t>
            </w:r>
          </w:p>
        </w:tc>
      </w:tr>
      <w:tr w:rsidR="002F5B6A" w:rsidRPr="00724393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5808D7" w:rsidRDefault="002F5B6A" w:rsidP="00802D02">
            <w:r>
              <w:t>West Area Planning Committee</w:t>
            </w:r>
          </w:p>
        </w:tc>
        <w:tc>
          <w:tcPr>
            <w:tcW w:w="1665" w:type="dxa"/>
          </w:tcPr>
          <w:p w:rsidR="002F5B6A" w:rsidRPr="00514B61" w:rsidRDefault="002F5B6A" w:rsidP="00802D02">
            <w:r>
              <w:t>7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2</w:t>
            </w:r>
          </w:p>
        </w:tc>
        <w:tc>
          <w:tcPr>
            <w:tcW w:w="1665" w:type="dxa"/>
          </w:tcPr>
          <w:p w:rsidR="002F5B6A" w:rsidRPr="00724393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2F5B6A" w:rsidRPr="005808D7" w:rsidRDefault="002F5B6A" w:rsidP="00802D02">
            <w:r>
              <w:t>9</w:t>
            </w:r>
          </w:p>
        </w:tc>
      </w:tr>
      <w:tr w:rsidR="002F5B6A" w:rsidRPr="00B909A1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514B61" w:rsidRDefault="002F5B6A" w:rsidP="00802D02">
            <w:r>
              <w:t>Planning Review Committee</w:t>
            </w:r>
          </w:p>
        </w:tc>
        <w:tc>
          <w:tcPr>
            <w:tcW w:w="1665" w:type="dxa"/>
          </w:tcPr>
          <w:p w:rsidR="002F5B6A" w:rsidRDefault="002F5B6A" w:rsidP="00802D02">
            <w:r>
              <w:t>7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2</w:t>
            </w:r>
          </w:p>
        </w:tc>
        <w:tc>
          <w:tcPr>
            <w:tcW w:w="1665" w:type="dxa"/>
          </w:tcPr>
          <w:p w:rsidR="002F5B6A" w:rsidRPr="00B909A1" w:rsidRDefault="002F5B6A" w:rsidP="00802D02">
            <w:r>
              <w:t>0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9</w:t>
            </w:r>
          </w:p>
        </w:tc>
      </w:tr>
      <w:tr w:rsidR="002F5B6A" w:rsidRPr="00724393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Pr="00514B61" w:rsidRDefault="002F5B6A" w:rsidP="00802D02">
            <w:r>
              <w:t>Scrutiny Committee</w:t>
            </w:r>
          </w:p>
        </w:tc>
        <w:tc>
          <w:tcPr>
            <w:tcW w:w="1665" w:type="dxa"/>
          </w:tcPr>
          <w:p w:rsidR="002F5B6A" w:rsidRPr="00514B61" w:rsidRDefault="002F5B6A" w:rsidP="00802D02">
            <w:r>
              <w:t>9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2</w:t>
            </w:r>
          </w:p>
        </w:tc>
        <w:tc>
          <w:tcPr>
            <w:tcW w:w="1665" w:type="dxa"/>
          </w:tcPr>
          <w:p w:rsidR="002F5B6A" w:rsidRPr="00724393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666" w:type="dxa"/>
          </w:tcPr>
          <w:p w:rsidR="002F5B6A" w:rsidRPr="00514B61" w:rsidRDefault="002F5B6A" w:rsidP="00802D02">
            <w:r>
              <w:t>12</w:t>
            </w:r>
          </w:p>
        </w:tc>
      </w:tr>
      <w:tr w:rsidR="002F5B6A" w:rsidRPr="00B909A1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bottom w:val="single" w:sz="4" w:space="0" w:color="auto"/>
            </w:tcBorders>
          </w:tcPr>
          <w:p w:rsidR="002F5B6A" w:rsidRPr="0064220C" w:rsidRDefault="002F5B6A" w:rsidP="00724393">
            <w:pPr>
              <w:rPr>
                <w:sz w:val="12"/>
                <w:szCs w:val="12"/>
              </w:rPr>
            </w:pPr>
            <w:r w:rsidRPr="00AA279F">
              <w:t>Standards</w:t>
            </w:r>
            <w:r>
              <w:t xml:space="preserve"> Committee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F5B6A" w:rsidRDefault="002F5B6A" w:rsidP="00802D02">
            <w: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F5B6A" w:rsidRPr="00514B61" w:rsidRDefault="002F5B6A" w:rsidP="00802D02">
            <w: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F5B6A" w:rsidRPr="00B909A1" w:rsidRDefault="002F5B6A" w:rsidP="00802D02">
            <w: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F5B6A" w:rsidRPr="005808D7" w:rsidRDefault="002F5B6A" w:rsidP="00802D02">
            <w:r>
              <w:t>7</w:t>
            </w:r>
          </w:p>
        </w:tc>
      </w:tr>
      <w:tr w:rsidR="002F5B6A" w:rsidRPr="00724393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D9D9D9" w:themeFill="background1" w:themeFillShade="D9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F5B6A" w:rsidRPr="00AA279F" w:rsidRDefault="002F5B6A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2F5B6A" w:rsidRPr="00724393" w:rsidTr="002F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Total places allocated</w:t>
            </w:r>
          </w:p>
          <w:p w:rsidR="002F5B6A" w:rsidRDefault="002F5B6A" w:rsidP="00802D02">
            <w:pPr>
              <w:rPr>
                <w:szCs w:val="12"/>
              </w:rPr>
            </w:pPr>
          </w:p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Proportional entitlement</w:t>
            </w:r>
          </w:p>
          <w:p w:rsidR="002F5B6A" w:rsidRPr="00724393" w:rsidRDefault="002F5B6A" w:rsidP="00802D02">
            <w:pPr>
              <w:rPr>
                <w:szCs w:val="12"/>
              </w:rPr>
            </w:pPr>
          </w:p>
        </w:tc>
        <w:tc>
          <w:tcPr>
            <w:tcW w:w="1665" w:type="dxa"/>
          </w:tcPr>
          <w:p w:rsidR="002F5B6A" w:rsidRDefault="002F5B6A" w:rsidP="00802D02">
            <w:r>
              <w:t>55</w:t>
            </w:r>
          </w:p>
          <w:p w:rsidR="002F5B6A" w:rsidRDefault="002F5B6A" w:rsidP="00802D02"/>
          <w:p w:rsidR="002F5B6A" w:rsidRDefault="002F5B6A" w:rsidP="00802D02">
            <w:r>
              <w:t>55</w:t>
            </w:r>
          </w:p>
          <w:p w:rsidR="002F5B6A" w:rsidRPr="00484297" w:rsidRDefault="002F5B6A" w:rsidP="00484297">
            <w:r>
              <w:t>(54.78</w:t>
            </w:r>
            <w:r w:rsidRPr="00484297">
              <w:t>)</w:t>
            </w:r>
          </w:p>
          <w:p w:rsidR="002F5B6A" w:rsidRPr="00514B61" w:rsidRDefault="002F5B6A" w:rsidP="00731077">
            <w:r>
              <w:t>(76.39%)</w:t>
            </w:r>
          </w:p>
        </w:tc>
        <w:tc>
          <w:tcPr>
            <w:tcW w:w="1666" w:type="dxa"/>
          </w:tcPr>
          <w:p w:rsidR="002F5B6A" w:rsidRDefault="002F5B6A" w:rsidP="00802D02">
            <w:r>
              <w:t>14</w:t>
            </w:r>
          </w:p>
          <w:p w:rsidR="002F5B6A" w:rsidRDefault="002F5B6A" w:rsidP="00802D02"/>
          <w:p w:rsidR="002F5B6A" w:rsidRDefault="002F5B6A" w:rsidP="00802D02">
            <w:r>
              <w:t>14</w:t>
            </w:r>
          </w:p>
          <w:p w:rsidR="002F5B6A" w:rsidRDefault="002F5B6A" w:rsidP="00802D02">
            <w:r w:rsidRPr="00484297">
              <w:t>(</w:t>
            </w:r>
            <w:r>
              <w:t>14.09</w:t>
            </w:r>
            <w:r w:rsidRPr="00484297">
              <w:t>)</w:t>
            </w:r>
          </w:p>
          <w:p w:rsidR="002F5B6A" w:rsidRPr="00514B61" w:rsidRDefault="002F5B6A" w:rsidP="00802D02">
            <w:r>
              <w:t>(19.44%)</w:t>
            </w:r>
          </w:p>
        </w:tc>
        <w:tc>
          <w:tcPr>
            <w:tcW w:w="1665" w:type="dxa"/>
          </w:tcPr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3</w:t>
            </w:r>
          </w:p>
          <w:p w:rsidR="002F5B6A" w:rsidRDefault="002F5B6A" w:rsidP="00802D02">
            <w:pPr>
              <w:rPr>
                <w:szCs w:val="12"/>
              </w:rPr>
            </w:pPr>
          </w:p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3</w:t>
            </w:r>
          </w:p>
          <w:p w:rsidR="002F5B6A" w:rsidRDefault="002F5B6A" w:rsidP="00484297">
            <w:pPr>
              <w:rPr>
                <w:szCs w:val="12"/>
              </w:rPr>
            </w:pPr>
            <w:r>
              <w:rPr>
                <w:szCs w:val="12"/>
              </w:rPr>
              <w:t>(3.13</w:t>
            </w:r>
            <w:r w:rsidRPr="00484297">
              <w:rPr>
                <w:szCs w:val="12"/>
              </w:rPr>
              <w:t>)</w:t>
            </w:r>
          </w:p>
          <w:p w:rsidR="002F5B6A" w:rsidRPr="00484297" w:rsidRDefault="002F5B6A" w:rsidP="00484297">
            <w:pPr>
              <w:rPr>
                <w:szCs w:val="12"/>
              </w:rPr>
            </w:pPr>
            <w:r>
              <w:rPr>
                <w:szCs w:val="12"/>
              </w:rPr>
              <w:t>(4.17%)</w:t>
            </w:r>
          </w:p>
          <w:p w:rsidR="002F5B6A" w:rsidRPr="00724393" w:rsidRDefault="002F5B6A" w:rsidP="00802D02">
            <w:pPr>
              <w:rPr>
                <w:szCs w:val="12"/>
              </w:rPr>
            </w:pPr>
          </w:p>
        </w:tc>
        <w:tc>
          <w:tcPr>
            <w:tcW w:w="1666" w:type="dxa"/>
          </w:tcPr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72</w:t>
            </w:r>
          </w:p>
          <w:p w:rsidR="002F5B6A" w:rsidRDefault="002F5B6A" w:rsidP="00802D02">
            <w:pPr>
              <w:rPr>
                <w:szCs w:val="12"/>
              </w:rPr>
            </w:pPr>
          </w:p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72</w:t>
            </w:r>
          </w:p>
          <w:p w:rsidR="002F5B6A" w:rsidRDefault="002F5B6A" w:rsidP="00802D02">
            <w:pPr>
              <w:rPr>
                <w:szCs w:val="12"/>
              </w:rPr>
            </w:pPr>
          </w:p>
          <w:p w:rsidR="002F5B6A" w:rsidRDefault="002F5B6A" w:rsidP="00802D02">
            <w:pPr>
              <w:rPr>
                <w:szCs w:val="12"/>
              </w:rPr>
            </w:pPr>
            <w:r>
              <w:rPr>
                <w:szCs w:val="12"/>
              </w:rPr>
              <w:t>(100%)</w:t>
            </w:r>
          </w:p>
          <w:p w:rsidR="002F5B6A" w:rsidRPr="00724393" w:rsidRDefault="002F5B6A" w:rsidP="00802D02">
            <w:pPr>
              <w:rPr>
                <w:szCs w:val="12"/>
              </w:rPr>
            </w:pPr>
          </w:p>
        </w:tc>
      </w:tr>
    </w:tbl>
    <w:p w:rsidR="00724393" w:rsidRDefault="00724393" w:rsidP="008A22C6">
      <w:pPr>
        <w:rPr>
          <w:b/>
        </w:rPr>
      </w:pPr>
    </w:p>
    <w:sectPr w:rsidR="00724393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B4310"/>
    <w:rsid w:val="002278C8"/>
    <w:rsid w:val="00295CDA"/>
    <w:rsid w:val="002F0ADE"/>
    <w:rsid w:val="002F5B6A"/>
    <w:rsid w:val="003002B3"/>
    <w:rsid w:val="003647A7"/>
    <w:rsid w:val="004000D7"/>
    <w:rsid w:val="00412FC6"/>
    <w:rsid w:val="004840A9"/>
    <w:rsid w:val="00484297"/>
    <w:rsid w:val="00504E43"/>
    <w:rsid w:val="00551748"/>
    <w:rsid w:val="0056728C"/>
    <w:rsid w:val="006174C1"/>
    <w:rsid w:val="006578D3"/>
    <w:rsid w:val="006F13D7"/>
    <w:rsid w:val="00724393"/>
    <w:rsid w:val="007247B7"/>
    <w:rsid w:val="00731077"/>
    <w:rsid w:val="007908F4"/>
    <w:rsid w:val="008A22C6"/>
    <w:rsid w:val="00990E55"/>
    <w:rsid w:val="00A315C3"/>
    <w:rsid w:val="00A95CFE"/>
    <w:rsid w:val="00AD745C"/>
    <w:rsid w:val="00B909A1"/>
    <w:rsid w:val="00BB0713"/>
    <w:rsid w:val="00C07F80"/>
    <w:rsid w:val="00CB71B0"/>
    <w:rsid w:val="00CD6272"/>
    <w:rsid w:val="00D87A9F"/>
    <w:rsid w:val="00DE066B"/>
    <w:rsid w:val="00E04A11"/>
    <w:rsid w:val="00E66224"/>
    <w:rsid w:val="00EF78B8"/>
    <w:rsid w:val="00FA6E2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6827-BE41-4EC2-895F-B2A7AEA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B0270327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jthompson</cp:lastModifiedBy>
  <cp:revision>2</cp:revision>
  <dcterms:created xsi:type="dcterms:W3CDTF">2018-05-16T12:05:00Z</dcterms:created>
  <dcterms:modified xsi:type="dcterms:W3CDTF">2018-05-16T12:05:00Z</dcterms:modified>
</cp:coreProperties>
</file>